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451A" w14:textId="77777777" w:rsidR="004112AA" w:rsidRDefault="004112AA" w:rsidP="004112AA">
      <w:pPr>
        <w:pStyle w:val="Normaalweb"/>
        <w:spacing w:before="0" w:beforeAutospacing="0" w:after="0" w:afterAutospacing="0"/>
        <w:rPr>
          <w:rFonts w:ascii="Calibri" w:hAnsi="Calibri" w:cs="Calibri"/>
          <w:sz w:val="22"/>
          <w:szCs w:val="22"/>
        </w:rPr>
      </w:pPr>
      <w:r>
        <w:rPr>
          <w:rFonts w:ascii="Calibri" w:hAnsi="Calibri" w:cs="Calibri"/>
          <w:b/>
          <w:bCs/>
          <w:sz w:val="22"/>
          <w:szCs w:val="22"/>
        </w:rPr>
        <w:t>Geref. Bond belegt studiedag ‘Geloof-gevoel-beleving’</w:t>
      </w:r>
    </w:p>
    <w:p w14:paraId="4A31B097"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xml:space="preserve">Twee jaar moest vanwege de coronapandemie de dag uitgesteld worden, nu zal DV op woensdag 5 oktober de studiedag van de Gereformeerde Bond over het thema ‘Geloof-gevoel-beleving’ doorgaan. Gemeenteleden en ambtsdragers zijn van 13.30 (ontvangst vanaf 13 uur) tot ongeveer 20.30 uur welkom in Kerkelijk Centrum </w:t>
      </w:r>
      <w:proofErr w:type="spellStart"/>
      <w:r>
        <w:rPr>
          <w:rFonts w:ascii="Calibri" w:hAnsi="Calibri" w:cs="Calibri"/>
          <w:sz w:val="22"/>
          <w:szCs w:val="22"/>
        </w:rPr>
        <w:t>Eben</w:t>
      </w:r>
      <w:proofErr w:type="spellEnd"/>
      <w:r>
        <w:rPr>
          <w:rFonts w:ascii="Calibri" w:hAnsi="Calibri" w:cs="Calibri"/>
          <w:sz w:val="22"/>
          <w:szCs w:val="22"/>
        </w:rPr>
        <w:t xml:space="preserve"> </w:t>
      </w:r>
      <w:proofErr w:type="spellStart"/>
      <w:r>
        <w:rPr>
          <w:rFonts w:ascii="Calibri" w:hAnsi="Calibri" w:cs="Calibri"/>
          <w:sz w:val="22"/>
          <w:szCs w:val="22"/>
        </w:rPr>
        <w:t>Haëzer</w:t>
      </w:r>
      <w:proofErr w:type="spellEnd"/>
      <w:r>
        <w:rPr>
          <w:rFonts w:ascii="Calibri" w:hAnsi="Calibri" w:cs="Calibri"/>
          <w:sz w:val="22"/>
          <w:szCs w:val="22"/>
        </w:rPr>
        <w:t xml:space="preserve">, Schoutstraat 8a te Woudenberg. Rond 17.45 uur bieden we de deelnemers een maaltijd aan. </w:t>
      </w:r>
    </w:p>
    <w:p w14:paraId="6F5068E5"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We hebben voor dit thema gekozen, omdat we zien dat er behoefte is aan meer gevoel en beleving in de erediensten. Dat stelt voor de vraag wat het geloof in het leven uitwerkt. Gaat het dan om het bevindelijke, om de beleving, om de getuigeniskant? En in hoeverre is dit in de gemeente zichtbaar? We luisteren ook naar de gereformeerde traditie, waarin er zowel aandacht is voor de objectiviteit van Gods belofte als voor de persoonlijke bevinding van de waarheid van Zijn Woord. Dan ontdekken we dat bij het oprechte geloof in Christus onze gevoelens niet buitenspel staan. We willen dan ook handvatten bieden in het omgaan met pastorale vragen hierover en hopen dat deze dag tevens een stimulans is dit onderwerp in uw gemeente (opnieuw) onder de aandacht te brengen.</w:t>
      </w:r>
    </w:p>
    <w:p w14:paraId="7AD50370"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Na de opening door ds. H. Liefting zal dr. H. van den Belt uit Woudenberg bijbels-theologische lijnen schetsen in zijn lezing ‘Geloven met lichaam en ziel: een bijbels perspectief op emotie en devotie’. Daarna zal dr. C.M.A. van Ekris de tweede lezing verzorgen onder de titel ‘</w:t>
      </w:r>
      <w:r>
        <w:rPr>
          <w:rFonts w:ascii="Calibri" w:hAnsi="Calibri" w:cs="Calibri"/>
          <w:color w:val="000000"/>
          <w:sz w:val="22"/>
          <w:szCs w:val="22"/>
        </w:rPr>
        <w:t>Mensen met ervaring. Communiceren over het Evangelie in een belevingscultuur’.</w:t>
      </w:r>
    </w:p>
    <w:p w14:paraId="58F1CF68"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Na deze lezingen kunnen de deelnemers kiezen uit drie van de vijf aangeboden workshops.</w:t>
      </w:r>
    </w:p>
    <w:p w14:paraId="4FAE9C07"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De ontmoeting met God beleven – drs. Nico van der Voet, CHE</w:t>
      </w:r>
    </w:p>
    <w:p w14:paraId="78A48AD0"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Geloven met hoofd en hart. Wat (gereformeerde) christenen in Nederland kunnen leren van John Piper en Tim Keller – ds. M.K. de Wilde, Sommelsdijk</w:t>
      </w:r>
    </w:p>
    <w:p w14:paraId="5B6E3855"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Geloofservaring in het puritanisme – dr. R.W. de Koeijer</w:t>
      </w:r>
    </w:p>
    <w:p w14:paraId="2E740EF0"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Doorleefde prediking – ds. E.K. Foppen, Den Haag</w:t>
      </w:r>
    </w:p>
    <w:p w14:paraId="356DE2E8"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Oud en jong: verschil in beleving? – Herman van Wijngaarden, HGJB</w:t>
      </w:r>
    </w:p>
    <w:p w14:paraId="53A6B054"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 xml:space="preserve">Aanmelden kan via onze website </w:t>
      </w:r>
      <w:hyperlink r:id="rId4" w:tgtFrame="_blank" w:history="1">
        <w:r>
          <w:rPr>
            <w:rStyle w:val="Hyperlink"/>
            <w:rFonts w:ascii="Calibri" w:hAnsi="Calibri" w:cs="Calibri"/>
            <w:sz w:val="22"/>
            <w:szCs w:val="22"/>
          </w:rPr>
          <w:t>www.gereformeerdebond.nl</w:t>
        </w:r>
      </w:hyperlink>
      <w:r>
        <w:rPr>
          <w:rFonts w:ascii="Calibri" w:hAnsi="Calibri" w:cs="Calibri"/>
          <w:sz w:val="22"/>
          <w:szCs w:val="22"/>
        </w:rPr>
        <w:t xml:space="preserve"> of door te bellen naar ons kantoor T 055-5766660. Als tegemoetkoming aan de kosten voor deze dag vragen we een bedrag van € 39,- p.p. Graag vooraf overmaken op ING-rekening NL98INGB0000138421 t.n.v. Geref. Bond, Apeldoorn, o.v.v. studiedag 5 oktober. We verzoeken u met het oog op het aantal te drukken syllabi ons uw opgave uiterlijk vrijdag 23 september te doen toekomen. Wilt u daarbij ook aangeven op welke workshops u intekent? </w:t>
      </w:r>
    </w:p>
    <w:p w14:paraId="3CC75C62" w14:textId="77777777" w:rsidR="004112AA" w:rsidRDefault="004112AA" w:rsidP="004112AA">
      <w:pPr>
        <w:pStyle w:val="Normaalweb"/>
        <w:spacing w:before="0" w:beforeAutospacing="0" w:after="0" w:afterAutospacing="0"/>
        <w:jc w:val="both"/>
        <w:rPr>
          <w:rFonts w:ascii="Calibri" w:hAnsi="Calibri" w:cs="Calibri"/>
          <w:sz w:val="22"/>
          <w:szCs w:val="22"/>
        </w:rPr>
      </w:pPr>
      <w:r>
        <w:rPr>
          <w:rFonts w:ascii="Calibri" w:hAnsi="Calibri" w:cs="Calibri"/>
          <w:sz w:val="22"/>
          <w:szCs w:val="22"/>
        </w:rPr>
        <w:t>We hopen op een gezegende en vruchtbare studiedag.</w:t>
      </w:r>
    </w:p>
    <w:p w14:paraId="49F6520D" w14:textId="77777777" w:rsidR="00AF1833" w:rsidRDefault="00AF1833"/>
    <w:sectPr w:rsidR="00AF1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AA"/>
    <w:rsid w:val="004112AA"/>
    <w:rsid w:val="00AF1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446E"/>
  <w15:chartTrackingRefBased/>
  <w15:docId w15:val="{ECAFD908-0F69-4D28-AACA-E91D3148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2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11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3467">
      <w:bodyDiv w:val="1"/>
      <w:marLeft w:val="0"/>
      <w:marRight w:val="0"/>
      <w:marTop w:val="0"/>
      <w:marBottom w:val="0"/>
      <w:divBdr>
        <w:top w:val="none" w:sz="0" w:space="0" w:color="auto"/>
        <w:left w:val="none" w:sz="0" w:space="0" w:color="auto"/>
        <w:bottom w:val="none" w:sz="0" w:space="0" w:color="auto"/>
        <w:right w:val="none" w:sz="0" w:space="0" w:color="auto"/>
      </w:divBdr>
      <w:divsChild>
        <w:div w:id="1777945422">
          <w:marLeft w:val="0"/>
          <w:marRight w:val="0"/>
          <w:marTop w:val="0"/>
          <w:marBottom w:val="0"/>
          <w:divBdr>
            <w:top w:val="none" w:sz="0" w:space="0" w:color="auto"/>
            <w:left w:val="none" w:sz="0" w:space="0" w:color="auto"/>
            <w:bottom w:val="none" w:sz="0" w:space="0" w:color="auto"/>
            <w:right w:val="none" w:sz="0" w:space="0" w:color="auto"/>
          </w:divBdr>
          <w:divsChild>
            <w:div w:id="793864732">
              <w:marLeft w:val="0"/>
              <w:marRight w:val="0"/>
              <w:marTop w:val="0"/>
              <w:marBottom w:val="0"/>
              <w:divBdr>
                <w:top w:val="none" w:sz="0" w:space="0" w:color="auto"/>
                <w:left w:val="none" w:sz="0" w:space="0" w:color="auto"/>
                <w:bottom w:val="none" w:sz="0" w:space="0" w:color="auto"/>
                <w:right w:val="none" w:sz="0" w:space="0" w:color="auto"/>
              </w:divBdr>
              <w:divsChild>
                <w:div w:id="1763913405">
                  <w:marLeft w:val="0"/>
                  <w:marRight w:val="0"/>
                  <w:marTop w:val="0"/>
                  <w:marBottom w:val="0"/>
                  <w:divBdr>
                    <w:top w:val="none" w:sz="0" w:space="0" w:color="auto"/>
                    <w:left w:val="none" w:sz="0" w:space="0" w:color="auto"/>
                    <w:bottom w:val="none" w:sz="0" w:space="0" w:color="auto"/>
                    <w:right w:val="none" w:sz="0" w:space="0" w:color="auto"/>
                  </w:divBdr>
                  <w:divsChild>
                    <w:div w:id="1980726770">
                      <w:marLeft w:val="0"/>
                      <w:marRight w:val="0"/>
                      <w:marTop w:val="0"/>
                      <w:marBottom w:val="0"/>
                      <w:divBdr>
                        <w:top w:val="none" w:sz="0" w:space="0" w:color="auto"/>
                        <w:left w:val="none" w:sz="0" w:space="0" w:color="auto"/>
                        <w:bottom w:val="none" w:sz="0" w:space="0" w:color="auto"/>
                        <w:right w:val="none" w:sz="0" w:space="0" w:color="auto"/>
                      </w:divBdr>
                      <w:divsChild>
                        <w:div w:id="11001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reformeerdebo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2261</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Loedeman</dc:creator>
  <cp:keywords/>
  <dc:description/>
  <cp:lastModifiedBy>Heino Loedeman</cp:lastModifiedBy>
  <cp:revision>1</cp:revision>
  <dcterms:created xsi:type="dcterms:W3CDTF">2022-08-26T09:46:00Z</dcterms:created>
  <dcterms:modified xsi:type="dcterms:W3CDTF">2022-08-26T09:47:00Z</dcterms:modified>
</cp:coreProperties>
</file>